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5F" w:rsidRPr="00C3045F" w:rsidRDefault="00C3045F" w:rsidP="00C3045F">
      <w:pPr>
        <w:pBdr>
          <w:top w:val="single" w:sz="6" w:space="1" w:color="auto"/>
          <w:bottom w:val="single" w:sz="6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0133" w:rsidRPr="00C3045F" w:rsidRDefault="003D103E" w:rsidP="00C3045F">
      <w:pPr>
        <w:pBdr>
          <w:top w:val="single" w:sz="6" w:space="1" w:color="auto"/>
          <w:bottom w:val="single" w:sz="6" w:space="1" w:color="auto"/>
        </w:pBdr>
        <w:jc w:val="center"/>
        <w:rPr>
          <w:rFonts w:ascii="Times New Roman" w:hAnsi="Times New Roman" w:cs="Times New Roman"/>
          <w:i/>
          <w:sz w:val="44"/>
          <w:szCs w:val="56"/>
        </w:rPr>
      </w:pPr>
      <w:r w:rsidRPr="00C3045F">
        <w:rPr>
          <w:rFonts w:ascii="Times New Roman" w:hAnsi="Times New Roman" w:cs="Times New Roman"/>
          <w:i/>
          <w:sz w:val="44"/>
          <w:szCs w:val="56"/>
        </w:rPr>
        <w:t>HOA NGHỆ TÂY</w:t>
      </w:r>
    </w:p>
    <w:p w:rsidR="00C3045F" w:rsidRPr="00C3045F" w:rsidRDefault="00C3045F" w:rsidP="00C3045F">
      <w:pPr>
        <w:pBdr>
          <w:top w:val="single" w:sz="6" w:space="1" w:color="auto"/>
          <w:bottom w:val="single" w:sz="6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3045F" w:rsidRDefault="00C3045F">
      <w:pPr>
        <w:rPr>
          <w:rFonts w:ascii="Times New Roman" w:hAnsi="Times New Roman" w:cs="Times New Roman"/>
          <w:sz w:val="28"/>
          <w:szCs w:val="28"/>
        </w:rPr>
      </w:pPr>
    </w:p>
    <w:p w:rsidR="00C3045F" w:rsidRDefault="00C3045F">
      <w:pPr>
        <w:rPr>
          <w:rFonts w:ascii="Times New Roman" w:hAnsi="Times New Roman" w:cs="Times New Roman"/>
          <w:sz w:val="28"/>
          <w:szCs w:val="28"/>
        </w:rPr>
        <w:sectPr w:rsidR="00C3045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3045F" w:rsidRPr="00C3045F" w:rsidRDefault="00554104" w:rsidP="00C3045F">
      <w:pPr>
        <w:keepNext/>
        <w:framePr w:dropCap="drop" w:lines="4" w:wrap="around" w:vAnchor="text" w:hAnchor="text" w:x="350"/>
        <w:pBdr>
          <w:top w:val="single" w:sz="48" w:space="1" w:color="auto" w:shadow="1"/>
          <w:left w:val="single" w:sz="48" w:space="4" w:color="auto" w:shadow="1"/>
          <w:bottom w:val="single" w:sz="48" w:space="1" w:color="auto" w:shadow="1"/>
          <w:right w:val="single" w:sz="48" w:space="4" w:color="auto" w:shadow="1"/>
        </w:pBdr>
        <w:spacing w:after="0" w:line="961" w:lineRule="exact"/>
        <w:textAlignment w:val="baseline"/>
        <w:rPr>
          <w:rFonts w:ascii="Times New Roman" w:hAnsi="Times New Roman" w:cs="Times New Roman"/>
          <w:position w:val="-8"/>
          <w:sz w:val="122"/>
          <w:szCs w:val="28"/>
        </w:rPr>
      </w:pPr>
      <w:r>
        <w:rPr>
          <w:rFonts w:ascii="Times New Roman" w:hAnsi="Times New Roman" w:cs="Times New Roman"/>
          <w:position w:val="-8"/>
          <w:sz w:val="122"/>
          <w:szCs w:val="28"/>
        </w:rPr>
        <w:t>H</w:t>
      </w:r>
    </w:p>
    <w:p w:rsidR="00554104" w:rsidRDefault="00C304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808C11B" wp14:editId="12E4F311">
            <wp:simplePos x="0" y="0"/>
            <wp:positionH relativeFrom="column">
              <wp:posOffset>1053465</wp:posOffset>
            </wp:positionH>
            <wp:positionV relativeFrom="paragraph">
              <wp:posOffset>182880</wp:posOffset>
            </wp:positionV>
            <wp:extent cx="1895475" cy="1133475"/>
            <wp:effectExtent l="76200" t="76200" r="142875" b="142875"/>
            <wp:wrapThrough wrapText="bothSides">
              <wp:wrapPolygon edited="0">
                <wp:start x="-434" y="-1452"/>
                <wp:lineTo x="-868" y="-1089"/>
                <wp:lineTo x="-868" y="22145"/>
                <wp:lineTo x="-434" y="23960"/>
                <wp:lineTo x="22577" y="23960"/>
                <wp:lineTo x="23011" y="22145"/>
                <wp:lineTo x="23011" y="4719"/>
                <wp:lineTo x="22577" y="-726"/>
                <wp:lineTo x="22577" y="-1452"/>
                <wp:lineTo x="-434" y="-1452"/>
              </wp:wrapPolygon>
            </wp:wrapThrough>
            <wp:docPr id="2" name="Picture 2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334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103E">
        <w:rPr>
          <w:rFonts w:ascii="Times New Roman" w:hAnsi="Times New Roman" w:cs="Times New Roman"/>
          <w:sz w:val="28"/>
          <w:szCs w:val="28"/>
        </w:rPr>
        <w:t>oa nghệ tây có nguồn gốc từ vùng Tây Nam Á, chúng cần đến sự chăm sóc của con người mớ</w:t>
      </w:r>
      <w:r w:rsidR="009D259B">
        <w:rPr>
          <w:rFonts w:ascii="Times New Roman" w:hAnsi="Times New Roman" w:cs="Times New Roman"/>
          <w:sz w:val="28"/>
          <w:szCs w:val="28"/>
        </w:rPr>
        <w:t xml:space="preserve">I </w:t>
      </w:r>
      <w:r w:rsidR="003D103E">
        <w:rPr>
          <w:rFonts w:ascii="Times New Roman" w:hAnsi="Times New Roman" w:cs="Times New Roman"/>
          <w:sz w:val="28"/>
          <w:szCs w:val="28"/>
        </w:rPr>
        <w:t>tồn tại và sinh trưởng được. Nhụy hoa nghệ tây có giá đến 16.000 USD/kg. Người Iran còn ví loài hoa này như vàng ròng vì giá trị của nó.</w:t>
      </w:r>
    </w:p>
    <w:p w:rsidR="003D103E" w:rsidRDefault="00C304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Trên thị trường, hoa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nghệ tây được bán với </w:t>
      </w:r>
      <w:r>
        <w:rPr>
          <w:rFonts w:ascii="Times New Roman" w:hAnsi="Times New Roman" w:cs="Times New Roman"/>
          <w:sz w:val="28"/>
          <w:szCs w:val="28"/>
        </w:rPr>
        <w:lastRenderedPageBreak/>
        <w:t>giá từ 1.200</w:t>
      </w:r>
      <w:r w:rsidR="003D10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1500 US/bông (tương đương khoảng 27-34 triệu đồng).</w:t>
      </w:r>
    </w:p>
    <w:p w:rsidR="00C3045F" w:rsidRDefault="00C3045F">
      <w:pPr>
        <w:rPr>
          <w:rFonts w:ascii="Times New Roman" w:hAnsi="Times New Roman" w:cs="Times New Roman"/>
          <w:sz w:val="28"/>
          <w:szCs w:val="28"/>
        </w:rPr>
        <w:sectPr w:rsidR="00C3045F" w:rsidSect="00C3045F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Loài hoa này đắt bởi thứ bột chứa trong nhụy hoa được các đầu bếp nổi tiếng thế giới sử dụng như một thứ xa xỉ.</w:t>
      </w:r>
    </w:p>
    <w:p w:rsidR="00C3045F" w:rsidRDefault="00C3045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E1BD5" w:rsidTr="005E1BD5">
        <w:tc>
          <w:tcPr>
            <w:tcW w:w="9576" w:type="dxa"/>
          </w:tcPr>
          <w:p w:rsidR="005E1BD5" w:rsidRPr="005E1BD5" w:rsidRDefault="005E1BD5" w:rsidP="005E1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1B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Bảng giá nhụy hoa nghệ tây </w:t>
            </w:r>
          </w:p>
        </w:tc>
      </w:tr>
      <w:tr w:rsidR="005E1BD5" w:rsidTr="005E1BD5">
        <w:tc>
          <w:tcPr>
            <w:tcW w:w="9576" w:type="dxa"/>
          </w:tcPr>
          <w:p w:rsidR="005E1BD5" w:rsidRPr="005E1BD5" w:rsidRDefault="005E1BD5" w:rsidP="005E1BD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E1BD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Đơn vị:VNĐ</w:t>
            </w:r>
          </w:p>
        </w:tc>
      </w:tr>
      <w:tr w:rsidR="005E1BD5" w:rsidTr="005E1BD5">
        <w:trPr>
          <w:trHeight w:val="233"/>
        </w:trPr>
        <w:tc>
          <w:tcPr>
            <w:tcW w:w="9576" w:type="dxa"/>
          </w:tcPr>
          <w:p w:rsidR="005E1BD5" w:rsidRDefault="005E1BD5" w:rsidP="005E1BD5">
            <w:pPr>
              <w:tabs>
                <w:tab w:val="left" w:pos="900"/>
                <w:tab w:val="center" w:pos="4410"/>
                <w:tab w:val="right" w:pos="8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Tên Hàng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Số lượng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Gía</w:t>
            </w:r>
          </w:p>
        </w:tc>
      </w:tr>
      <w:tr w:rsidR="005E1BD5" w:rsidTr="005E1BD5">
        <w:tc>
          <w:tcPr>
            <w:tcW w:w="9576" w:type="dxa"/>
          </w:tcPr>
          <w:p w:rsidR="005E1BD5" w:rsidRPr="005E1BD5" w:rsidRDefault="005E1BD5" w:rsidP="005E1BD5">
            <w:pPr>
              <w:tabs>
                <w:tab w:val="left" w:pos="900"/>
                <w:tab w:val="center" w:pos="4410"/>
                <w:tab w:val="right" w:pos="8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1BD5">
              <w:rPr>
                <w:rFonts w:ascii="Times New Roman" w:hAnsi="Times New Roman" w:cs="Times New Roman"/>
                <w:b/>
                <w:sz w:val="28"/>
                <w:szCs w:val="28"/>
              </w:rPr>
              <w:t>Nhụy hoa nghệ tây</w:t>
            </w:r>
            <w:r w:rsidRPr="005E1BD5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E1BD5">
              <w:rPr>
                <w:rFonts w:ascii="Times New Roman" w:hAnsi="Times New Roman" w:cs="Times New Roman"/>
                <w:sz w:val="28"/>
                <w:szCs w:val="28"/>
              </w:rPr>
              <w:t>500g</w:t>
            </w:r>
            <w:r w:rsidRPr="005E1BD5">
              <w:rPr>
                <w:rFonts w:ascii="Times New Roman" w:hAnsi="Times New Roman" w:cs="Times New Roman"/>
                <w:sz w:val="28"/>
                <w:szCs w:val="28"/>
              </w:rPr>
              <w:tab/>
              <w:t>39.000.000</w:t>
            </w:r>
          </w:p>
          <w:p w:rsidR="005E1BD5" w:rsidRPr="005E1BD5" w:rsidRDefault="005E1BD5" w:rsidP="005E1B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1BD5">
              <w:rPr>
                <w:rFonts w:ascii="Times New Roman" w:hAnsi="Times New Roman" w:cs="Times New Roman"/>
                <w:b/>
                <w:sz w:val="28"/>
                <w:szCs w:val="28"/>
              </w:rPr>
              <w:t>Saffron Super Negin</w:t>
            </w:r>
            <w:r w:rsidRPr="005E1BD5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</w:tbl>
    <w:p w:rsidR="005E1BD5" w:rsidRPr="003D103E" w:rsidRDefault="00B32C5A" w:rsidP="005E1BD5">
      <w:pPr>
        <w:tabs>
          <w:tab w:val="left" w:pos="900"/>
          <w:tab w:val="center" w:pos="4410"/>
          <w:tab w:val="righ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4428CE" wp14:editId="2FDE4D44">
                <wp:simplePos x="0" y="0"/>
                <wp:positionH relativeFrom="column">
                  <wp:posOffset>2943225</wp:posOffset>
                </wp:positionH>
                <wp:positionV relativeFrom="paragraph">
                  <wp:posOffset>31750</wp:posOffset>
                </wp:positionV>
                <wp:extent cx="3028950" cy="523875"/>
                <wp:effectExtent l="0" t="0" r="19050" b="28575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5238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5" o:spid="_x0000_s1026" type="#_x0000_t66" style="position:absolute;margin-left:231.75pt;margin-top:2.5pt;width:238.5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" adj="1868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02857" wp14:editId="70688F08">
                <wp:simplePos x="0" y="0"/>
                <wp:positionH relativeFrom="column">
                  <wp:posOffset>-66675</wp:posOffset>
                </wp:positionH>
                <wp:positionV relativeFrom="paragraph">
                  <wp:posOffset>31750</wp:posOffset>
                </wp:positionV>
                <wp:extent cx="3009900" cy="523875"/>
                <wp:effectExtent l="0" t="19050" r="38100" b="47625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523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-5.25pt;margin-top:2.5pt;width:237pt;height:41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" adj="19720" fillcolor="#4f81bd [3204]" strokecolor="#243f60 [1604]" strokeweight="2pt"/>
            </w:pict>
          </mc:Fallback>
        </mc:AlternateContent>
      </w:r>
      <w:r w:rsidR="005E1BD5">
        <w:rPr>
          <w:rFonts w:ascii="Times New Roman" w:hAnsi="Times New Roman" w:cs="Times New Roman"/>
          <w:sz w:val="28"/>
          <w:szCs w:val="28"/>
        </w:rPr>
        <w:tab/>
      </w:r>
    </w:p>
    <w:sectPr w:rsidR="005E1BD5" w:rsidRPr="003D103E" w:rsidSect="00C3045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3E"/>
    <w:rsid w:val="003D103E"/>
    <w:rsid w:val="00554104"/>
    <w:rsid w:val="005E1BD5"/>
    <w:rsid w:val="00623703"/>
    <w:rsid w:val="009D259B"/>
    <w:rsid w:val="00B32C5A"/>
    <w:rsid w:val="00C3045F"/>
    <w:rsid w:val="00E4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45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45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1C484-D838-448E-802C-D846D05C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2020-09-10T01:32:00Z</dcterms:created>
  <dcterms:modified xsi:type="dcterms:W3CDTF">2020-09-10T01:32:00Z</dcterms:modified>
</cp:coreProperties>
</file>